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6AF91" w14:textId="77777777" w:rsidR="00D772D2" w:rsidRPr="00D772D2" w:rsidRDefault="00D772D2" w:rsidP="00D772D2">
      <w:pPr>
        <w:widowControl/>
        <w:numPr>
          <w:ilvl w:val="0"/>
          <w:numId w:val="9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Напомните </w:t>
      </w:r>
      <w:r w:rsidR="00D63D1F">
        <w:rPr>
          <w:rFonts w:ascii="Arial" w:eastAsia="Arial" w:hAnsi="Arial" w:cs="Arial"/>
          <w:color w:val="auto"/>
          <w:sz w:val="22"/>
          <w:szCs w:val="22"/>
          <w:lang w:val="ru" w:bidi="ar-SA"/>
        </w:rPr>
        <w:t>ребенку</w:t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о его сильных сторонах и тех</w:t>
      </w:r>
    </w:p>
    <w:p w14:paraId="51DA0738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вещах, которые у него хорошо получаются</w:t>
      </w:r>
    </w:p>
    <w:p w14:paraId="3453DC5E" w14:textId="3F1CEC57" w:rsidR="00D772D2" w:rsidRPr="00D772D2" w:rsidRDefault="00D772D2" w:rsidP="00D772D2">
      <w:pPr>
        <w:widowControl/>
        <w:numPr>
          <w:ilvl w:val="0"/>
          <w:numId w:val="3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Попробуйте говорить открыто </w:t>
      </w:r>
      <w:r w:rsidR="00622823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и взять на себя</w:t>
      </w:r>
    </w:p>
    <w:p w14:paraId="1039C0A4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ответственность за свои страхи</w:t>
      </w:r>
    </w:p>
    <w:p w14:paraId="12A019CA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</w:p>
    <w:p w14:paraId="230A156E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  <w:t>Чего делать не рекомендуется</w:t>
      </w:r>
      <w:r w:rsidRPr="00D772D2"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  <w:t>?</w:t>
      </w:r>
    </w:p>
    <w:p w14:paraId="54E4D588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Иногда, когда мы хотим сделать как лучше, а получается совсем наоборот. Ниже представлены некоторые опасные места, которых стоит избегать:</w:t>
      </w:r>
    </w:p>
    <w:p w14:paraId="69E0A190" w14:textId="77777777" w:rsidR="00D772D2" w:rsidRPr="00D772D2" w:rsidRDefault="00D772D2" w:rsidP="00D772D2">
      <w:pPr>
        <w:widowControl/>
        <w:numPr>
          <w:ilvl w:val="0"/>
          <w:numId w:val="6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Пытаться помочь силой</w:t>
      </w:r>
    </w:p>
    <w:p w14:paraId="69A30560" w14:textId="77777777" w:rsidR="00D772D2" w:rsidRPr="00D772D2" w:rsidRDefault="00D772D2" w:rsidP="00D772D2">
      <w:pPr>
        <w:widowControl/>
        <w:numPr>
          <w:ilvl w:val="0"/>
          <w:numId w:val="4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Говорить или вести себя таким образом, что это будет</w:t>
      </w:r>
    </w:p>
    <w:p w14:paraId="2E121B94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похоже на попытки контроля</w:t>
      </w:r>
    </w:p>
    <w:p w14:paraId="07B8BF3B" w14:textId="77777777" w:rsidR="00D772D2" w:rsidRPr="00D772D2" w:rsidRDefault="00D772D2" w:rsidP="00D772D2">
      <w:pPr>
        <w:widowControl/>
        <w:numPr>
          <w:ilvl w:val="0"/>
          <w:numId w:val="8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Игнорирование повреждений или слишком сильная</w:t>
      </w:r>
    </w:p>
    <w:p w14:paraId="558CF254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сфокусированность на них</w:t>
      </w:r>
      <w:r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</w:t>
      </w:r>
    </w:p>
    <w:p w14:paraId="1B396DB0" w14:textId="77777777" w:rsidR="00D772D2" w:rsidRPr="00D772D2" w:rsidRDefault="00D772D2" w:rsidP="00D772D2">
      <w:pPr>
        <w:widowControl/>
        <w:numPr>
          <w:ilvl w:val="0"/>
          <w:numId w:val="7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Определение </w:t>
      </w:r>
      <w:proofErr w:type="spellStart"/>
      <w:r>
        <w:rPr>
          <w:rFonts w:ascii="Arial" w:eastAsia="Arial" w:hAnsi="Arial" w:cs="Arial"/>
          <w:color w:val="auto"/>
          <w:sz w:val="22"/>
          <w:szCs w:val="22"/>
          <w:lang w:val="ru" w:bidi="ar-SA"/>
        </w:rPr>
        <w:t>самоповреждающее</w:t>
      </w:r>
      <w:proofErr w:type="spellEnd"/>
      <w:r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поведение</w:t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как "привлечения внимания"</w:t>
      </w:r>
    </w:p>
    <w:p w14:paraId="0531C55E" w14:textId="77777777" w:rsid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Хотя чаще всего </w:t>
      </w:r>
      <w:proofErr w:type="spellStart"/>
      <w:r>
        <w:rPr>
          <w:rFonts w:ascii="Arial" w:eastAsia="Arial" w:hAnsi="Arial" w:cs="Arial"/>
          <w:color w:val="auto"/>
          <w:sz w:val="22"/>
          <w:szCs w:val="22"/>
          <w:lang w:val="ru" w:bidi="ar-SA"/>
        </w:rPr>
        <w:t>самоповреждающее</w:t>
      </w:r>
      <w:proofErr w:type="spellEnd"/>
      <w:r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поведение</w:t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им не является, иногда он может</w:t>
      </w:r>
      <w:r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</w:t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быть способом добиться внимания. Если это так, помните, что желать внимания абсолютно нормально, и что сильный стресс может повлиять на способность человека говорить прямо о том, что ему нужно.</w:t>
      </w:r>
    </w:p>
    <w:p w14:paraId="616D651D" w14:textId="77777777" w:rsidR="00D772D2" w:rsidRPr="00D772D2" w:rsidRDefault="00D772D2" w:rsidP="00D772D2">
      <w:pPr>
        <w:widowControl/>
        <w:spacing w:line="276" w:lineRule="auto"/>
        <w:rPr>
          <w:rFonts w:ascii="Times New Roman" w:eastAsia="Times New Roman" w:hAnsi="Times New Roman" w:cs="Times New Roman"/>
          <w:color w:val="141518"/>
          <w:sz w:val="28"/>
          <w:szCs w:val="28"/>
          <w:lang w:val="ru"/>
        </w:rPr>
      </w:pPr>
    </w:p>
    <w:p w14:paraId="3CCCEBB1" w14:textId="7BE0EEDF" w:rsidR="00D772D2" w:rsidRDefault="00D772D2" w:rsidP="00D772D2">
      <w:pPr>
        <w:spacing w:line="276" w:lineRule="auto"/>
        <w:rPr>
          <w:rFonts w:ascii="Times New Roman" w:eastAsia="Times New Roman" w:hAnsi="Times New Roman" w:cs="Times New Roman"/>
          <w:color w:val="2B2E3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Вы обнаружили </w:t>
      </w:r>
      <w:r w:rsidR="00622823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у своего ребенка явные признаки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самоповреждающего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поведения</w:t>
      </w:r>
      <w:r w:rsidR="00831A50">
        <w:rPr>
          <w:rFonts w:ascii="Times New Roman" w:hAnsi="Times New Roman" w:cs="Times New Roman"/>
          <w:sz w:val="26"/>
          <w:szCs w:val="26"/>
        </w:rPr>
        <w:t xml:space="preserve">, </w:t>
      </w:r>
      <w:r w:rsidR="00622823">
        <w:rPr>
          <w:rFonts w:ascii="Times New Roman" w:hAnsi="Times New Roman" w:cs="Times New Roman"/>
          <w:sz w:val="26"/>
          <w:szCs w:val="26"/>
        </w:rPr>
        <w:br/>
      </w:r>
      <w:r w:rsidR="00831A50">
        <w:rPr>
          <w:rFonts w:ascii="Times New Roman" w:hAnsi="Times New Roman" w:cs="Times New Roman"/>
          <w:sz w:val="26"/>
          <w:szCs w:val="26"/>
        </w:rPr>
        <w:t xml:space="preserve">Вы можете обратиться 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к специалистам вместе с ребенком или самостоятельно, очно </w:t>
      </w:r>
      <w:r w:rsidR="00831A50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или 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>с возможностью обращения с помощью мессенджеров Телеграм (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  <w:lang w:val="en-US"/>
        </w:rPr>
        <w:t>Telegram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), </w:t>
      </w:r>
      <w:proofErr w:type="spellStart"/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>Вайбер</w:t>
      </w:r>
      <w:proofErr w:type="spellEnd"/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 (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  <w:lang w:val="en-US"/>
        </w:rPr>
        <w:t>Viber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), </w:t>
      </w:r>
      <w:proofErr w:type="spellStart"/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>Ватсап</w:t>
      </w:r>
      <w:proofErr w:type="spellEnd"/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 (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  <w:lang w:val="en-US"/>
        </w:rPr>
        <w:t>WhatsApp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>)</w:t>
      </w:r>
      <w:r w:rsidR="00831A50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 </w:t>
      </w:r>
      <w:r w:rsidR="00622823">
        <w:rPr>
          <w:rFonts w:ascii="Times New Roman" w:eastAsia="Times New Roman" w:hAnsi="Times New Roman" w:cs="Times New Roman"/>
          <w:color w:val="2B2E30"/>
          <w:sz w:val="26"/>
          <w:szCs w:val="26"/>
        </w:rPr>
        <w:br/>
      </w:r>
      <w:r w:rsidR="00831A50">
        <w:rPr>
          <w:rFonts w:ascii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hAnsi="Times New Roman" w:cs="Times New Roman"/>
          <w:sz w:val="26"/>
          <w:szCs w:val="26"/>
        </w:rPr>
        <w:t>психиатрическ</w:t>
      </w:r>
      <w:r w:rsidR="00831A50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>, психотерапевтическ</w:t>
      </w:r>
      <w:r w:rsidR="00831A50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22823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и психологическ</w:t>
      </w:r>
      <w:r w:rsidR="00831A50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помощь</w:t>
      </w:r>
      <w:r w:rsidR="00831A50">
        <w:rPr>
          <w:rFonts w:ascii="Times New Roman" w:hAnsi="Times New Roman" w:cs="Times New Roman"/>
          <w:sz w:val="26"/>
          <w:szCs w:val="26"/>
        </w:rPr>
        <w:t xml:space="preserve">ю </w:t>
      </w:r>
      <w:r w:rsidR="00622823">
        <w:rPr>
          <w:rFonts w:ascii="Times New Roman" w:hAnsi="Times New Roman" w:cs="Times New Roman"/>
          <w:sz w:val="26"/>
          <w:szCs w:val="26"/>
        </w:rPr>
        <w:br/>
      </w:r>
      <w:r w:rsidR="00831A50">
        <w:rPr>
          <w:rFonts w:ascii="Times New Roman" w:hAnsi="Times New Roman" w:cs="Times New Roman"/>
          <w:sz w:val="26"/>
          <w:szCs w:val="26"/>
        </w:rPr>
        <w:t>в</w:t>
      </w:r>
      <w:r w:rsidRPr="00C94A38">
        <w:rPr>
          <w:rFonts w:ascii="Times New Roman" w:hAnsi="Times New Roman" w:cs="Times New Roman"/>
          <w:sz w:val="26"/>
          <w:szCs w:val="26"/>
        </w:rPr>
        <w:t xml:space="preserve"> УЗ «Минский областной клинический центр «Психиатрия-наркология</w:t>
      </w:r>
      <w:r w:rsidR="00831A50">
        <w:rPr>
          <w:rFonts w:ascii="Times New Roman" w:hAnsi="Times New Roman" w:cs="Times New Roman"/>
          <w:sz w:val="26"/>
          <w:szCs w:val="26"/>
        </w:rPr>
        <w:t>»</w:t>
      </w:r>
      <w:r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 (по адресу: г. Минск, </w:t>
      </w:r>
      <w:r w:rsidR="00622823">
        <w:rPr>
          <w:rFonts w:ascii="Times New Roman" w:eastAsia="Times New Roman" w:hAnsi="Times New Roman" w:cs="Times New Roman"/>
          <w:color w:val="2B2E30"/>
          <w:sz w:val="26"/>
          <w:szCs w:val="26"/>
        </w:rPr>
        <w:br/>
      </w:r>
      <w:r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ул. П. Бровки, д. 7; время работы: </w:t>
      </w:r>
      <w:r w:rsidR="00622823">
        <w:rPr>
          <w:rFonts w:ascii="Times New Roman" w:eastAsia="Times New Roman" w:hAnsi="Times New Roman" w:cs="Times New Roman"/>
          <w:color w:val="2B2E30"/>
          <w:sz w:val="26"/>
          <w:szCs w:val="26"/>
        </w:rPr>
        <w:br/>
      </w:r>
      <w:r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>Пн.-Пт. с 08:00 до 17:00)</w:t>
      </w:r>
      <w:r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 </w:t>
      </w:r>
      <w:r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>или заочно (посредством «Телефона доверия»:  8(017)311-00-99, +375 (29) 101-73-73 (A1), +375 (29) 899-04-01(МТС).</w:t>
      </w:r>
    </w:p>
    <w:p w14:paraId="1C7ABD32" w14:textId="77777777" w:rsidR="00831A50" w:rsidRPr="00C94A38" w:rsidRDefault="00831A50" w:rsidP="00D772D2">
      <w:pPr>
        <w:spacing w:line="276" w:lineRule="auto"/>
        <w:rPr>
          <w:sz w:val="26"/>
          <w:szCs w:val="26"/>
        </w:rPr>
      </w:pPr>
      <w:r>
        <w:rPr>
          <w:noProof/>
          <w:sz w:val="26"/>
          <w:szCs w:val="26"/>
          <w:lang w:bidi="ar-SA"/>
        </w:rPr>
        <w:drawing>
          <wp:inline distT="0" distB="0" distL="0" distR="0" wp14:anchorId="3114F3F9" wp14:editId="0BE06769">
            <wp:extent cx="2781300" cy="2428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-09-09_09-25-4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43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8DD1D" w14:textId="77777777" w:rsidR="00D772D2" w:rsidRDefault="00D772D2" w:rsidP="00831A50">
      <w:pPr>
        <w:pStyle w:val="1"/>
        <w:spacing w:line="319" w:lineRule="auto"/>
        <w:rPr>
          <w:b/>
          <w:bCs/>
          <w:sz w:val="24"/>
          <w:szCs w:val="24"/>
        </w:rPr>
      </w:pPr>
    </w:p>
    <w:p w14:paraId="6E0772FB" w14:textId="77777777" w:rsidR="00D772D2" w:rsidRPr="007D222B" w:rsidRDefault="00D772D2" w:rsidP="00D772D2">
      <w:pPr>
        <w:pStyle w:val="1"/>
        <w:spacing w:line="319" w:lineRule="auto"/>
        <w:ind w:left="284"/>
        <w:jc w:val="center"/>
        <w:rPr>
          <w:sz w:val="48"/>
          <w:szCs w:val="48"/>
        </w:rPr>
      </w:pPr>
      <w:r w:rsidRPr="007D222B">
        <w:rPr>
          <w:b/>
          <w:bCs/>
          <w:sz w:val="48"/>
          <w:szCs w:val="48"/>
        </w:rPr>
        <w:t>ПАМЯТКА</w:t>
      </w:r>
    </w:p>
    <w:p w14:paraId="2ED2F208" w14:textId="77777777" w:rsidR="00D772D2" w:rsidRDefault="00D772D2" w:rsidP="00D772D2">
      <w:pPr>
        <w:ind w:firstLine="284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D9BF7A4" w14:textId="32995349" w:rsidR="00D772D2" w:rsidRPr="007D222B" w:rsidRDefault="00D772D2" w:rsidP="00D772D2">
      <w:pPr>
        <w:ind w:left="284" w:right="-294" w:firstLine="284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D222B">
        <w:rPr>
          <w:rFonts w:ascii="Times New Roman" w:hAnsi="Times New Roman" w:cs="Times New Roman"/>
          <w:b/>
          <w:sz w:val="44"/>
          <w:szCs w:val="44"/>
        </w:rPr>
        <w:t xml:space="preserve">для родителей </w:t>
      </w:r>
      <w:r w:rsidR="00622823">
        <w:rPr>
          <w:rFonts w:ascii="Times New Roman" w:hAnsi="Times New Roman" w:cs="Times New Roman"/>
          <w:b/>
          <w:sz w:val="44"/>
          <w:szCs w:val="44"/>
        </w:rPr>
        <w:br/>
      </w:r>
      <w:r w:rsidRPr="007D222B">
        <w:rPr>
          <w:rFonts w:ascii="Times New Roman" w:hAnsi="Times New Roman" w:cs="Times New Roman"/>
          <w:b/>
          <w:sz w:val="44"/>
          <w:szCs w:val="44"/>
        </w:rPr>
        <w:t xml:space="preserve">по профилактике </w:t>
      </w:r>
      <w:proofErr w:type="spellStart"/>
      <w:r>
        <w:rPr>
          <w:rFonts w:ascii="Times New Roman" w:hAnsi="Times New Roman" w:cs="Times New Roman"/>
          <w:b/>
          <w:sz w:val="44"/>
          <w:szCs w:val="44"/>
        </w:rPr>
        <w:t>самоповреждающего</w:t>
      </w:r>
      <w:proofErr w:type="spellEnd"/>
      <w:r w:rsidRPr="007D222B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>поведения</w:t>
      </w:r>
      <w:r w:rsidRPr="007D222B">
        <w:rPr>
          <w:rFonts w:ascii="Times New Roman" w:hAnsi="Times New Roman" w:cs="Times New Roman"/>
          <w:b/>
          <w:sz w:val="44"/>
          <w:szCs w:val="44"/>
        </w:rPr>
        <w:br/>
        <w:t>несовершеннолетних</w:t>
      </w:r>
    </w:p>
    <w:p w14:paraId="13784D82" w14:textId="77777777" w:rsidR="00D772D2" w:rsidRDefault="00D772D2" w:rsidP="00D772D2">
      <w:pPr>
        <w:ind w:firstLine="284"/>
        <w:rPr>
          <w:sz w:val="40"/>
          <w:szCs w:val="40"/>
        </w:rPr>
      </w:pPr>
    </w:p>
    <w:p w14:paraId="094242AE" w14:textId="77777777" w:rsidR="00D772D2" w:rsidRDefault="00D772D2" w:rsidP="00D772D2">
      <w:pPr>
        <w:ind w:left="284" w:right="-436" w:firstLine="284"/>
        <w:rPr>
          <w:sz w:val="40"/>
          <w:szCs w:val="40"/>
        </w:rPr>
      </w:pPr>
      <w:r w:rsidRPr="004D684C">
        <w:rPr>
          <w:rFonts w:ascii="Times New Roman" w:eastAsia="Calibri" w:hAnsi="Times New Roman" w:cs="Times New Roman"/>
          <w:noProof/>
          <w:color w:val="auto"/>
          <w:sz w:val="30"/>
          <w:szCs w:val="22"/>
          <w:lang w:bidi="ar-SA"/>
        </w:rPr>
        <w:drawing>
          <wp:inline distT="0" distB="0" distL="0" distR="0" wp14:anchorId="3AEBD35A" wp14:editId="041803FB">
            <wp:extent cx="2516443" cy="2476500"/>
            <wp:effectExtent l="0" t="0" r="0" b="0"/>
            <wp:docPr id="1" name="Рисунок 0" descr="Безымянный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-23.jpg"/>
                    <pic:cNvPicPr/>
                  </pic:nvPicPr>
                  <pic:blipFill>
                    <a:blip r:embed="rId6" cstate="print"/>
                    <a:srcRect l="57935"/>
                    <a:stretch>
                      <a:fillRect/>
                    </a:stretch>
                  </pic:blipFill>
                  <pic:spPr>
                    <a:xfrm>
                      <a:off x="0" y="0"/>
                      <a:ext cx="2524736" cy="248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4C781" w14:textId="77777777" w:rsidR="00D772D2" w:rsidRDefault="00D772D2" w:rsidP="00D772D2">
      <w:pPr>
        <w:ind w:firstLine="284"/>
        <w:jc w:val="center"/>
        <w:rPr>
          <w:rFonts w:ascii="Times New Roman" w:hAnsi="Times New Roman" w:cs="Times New Roman"/>
          <w:b/>
          <w:i/>
          <w:sz w:val="22"/>
          <w:szCs w:val="22"/>
        </w:rPr>
      </w:pPr>
    </w:p>
    <w:p w14:paraId="286685D8" w14:textId="77777777" w:rsidR="00D772D2" w:rsidRDefault="00D772D2" w:rsidP="00D772D2">
      <w:pPr>
        <w:ind w:firstLine="284"/>
        <w:jc w:val="center"/>
        <w:rPr>
          <w:rFonts w:ascii="Times New Roman" w:hAnsi="Times New Roman" w:cs="Times New Roman"/>
          <w:b/>
          <w:i/>
          <w:sz w:val="22"/>
          <w:szCs w:val="22"/>
        </w:rPr>
      </w:pPr>
    </w:p>
    <w:p w14:paraId="00296B1E" w14:textId="77777777" w:rsidR="00D772D2" w:rsidRPr="00D63D1F" w:rsidRDefault="00D772D2" w:rsidP="00D63D1F">
      <w:pPr>
        <w:ind w:firstLine="284"/>
        <w:jc w:val="center"/>
        <w:rPr>
          <w:rFonts w:ascii="Times New Roman" w:hAnsi="Times New Roman" w:cs="Times New Roman"/>
          <w:b/>
          <w:i/>
          <w:sz w:val="22"/>
          <w:szCs w:val="22"/>
        </w:rPr>
      </w:pPr>
      <w:r w:rsidRPr="00D20C1F">
        <w:rPr>
          <w:rFonts w:ascii="Times New Roman" w:hAnsi="Times New Roman" w:cs="Times New Roman"/>
          <w:b/>
          <w:i/>
          <w:sz w:val="22"/>
          <w:szCs w:val="22"/>
        </w:rPr>
        <w:t>Учреждение здравоохранения «Минский областной клинический центр «Психиатрия-наркология»</w:t>
      </w:r>
    </w:p>
    <w:p w14:paraId="4FFF017D" w14:textId="1C6DC16A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proofErr w:type="spellStart"/>
      <w:r w:rsidRPr="00D772D2"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  <w:lastRenderedPageBreak/>
        <w:t>Самоповреждающее</w:t>
      </w:r>
      <w:proofErr w:type="spellEnd"/>
      <w:r w:rsidRPr="00D772D2"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  <w:t xml:space="preserve"> поведение</w:t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</w:t>
      </w:r>
      <w:r w:rsidR="00622823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(или от англ. </w:t>
      </w:r>
      <w:proofErr w:type="spellStart"/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self-harm</w:t>
      </w:r>
      <w:proofErr w:type="spellEnd"/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) – это нанесение себе повреждений с целью справиться </w:t>
      </w:r>
      <w:r w:rsidR="00622823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с тяжелыми переживаниями, болезненными воспоминаниями, ситуациями, которые трудно пережить, </w:t>
      </w:r>
      <w:r w:rsidR="00622823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и невозможностью контролировать свою жизнь. К самоповреждениям обращаются люди, когда они чувствуют, что у них нет другого выбора.</w:t>
      </w:r>
    </w:p>
    <w:p w14:paraId="04E8FCF8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Люди описывают самоповреждения как способ:</w:t>
      </w:r>
    </w:p>
    <w:p w14:paraId="793D6ED0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сделать эмоциональную боль физической</w:t>
      </w:r>
    </w:p>
    <w:p w14:paraId="44D10EA8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избавиться от невыносимых переживаний и мыслей</w:t>
      </w:r>
    </w:p>
    <w:p w14:paraId="232C2EDB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вернуть ощущение контроля</w:t>
      </w:r>
    </w:p>
    <w:p w14:paraId="710E49A5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наказать себя – за неподобающие поведение, чувства или мысли</w:t>
      </w:r>
    </w:p>
    <w:p w14:paraId="4C2C20B9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прекратить чувствовать себя оцепеневшим, отрешенным и отключенным от реальности</w:t>
      </w:r>
    </w:p>
    <w:p w14:paraId="53F034B2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• выразить суицидальные мысли и намерения, не совершая их </w:t>
      </w:r>
    </w:p>
    <w:p w14:paraId="41226230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</w:p>
    <w:p w14:paraId="5F1D96E4" w14:textId="77777777" w:rsidR="00D772D2" w:rsidRPr="00D772D2" w:rsidRDefault="00D772D2" w:rsidP="00D772D2">
      <w:pPr>
        <w:widowControl/>
        <w:spacing w:line="276" w:lineRule="auto"/>
        <w:ind w:left="720"/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</w:pPr>
      <w:r w:rsidRPr="00D772D2"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  <w:t xml:space="preserve">Способы </w:t>
      </w:r>
      <w:proofErr w:type="spellStart"/>
      <w:r w:rsidRPr="00D772D2"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  <w:t>самоповреждающего</w:t>
      </w:r>
      <w:proofErr w:type="spellEnd"/>
      <w:r w:rsidRPr="00D772D2"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  <w:t xml:space="preserve"> поведения:</w:t>
      </w:r>
    </w:p>
    <w:p w14:paraId="0D327F4C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Порезы</w:t>
      </w:r>
    </w:p>
    <w:p w14:paraId="654A519C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Переедание и чрезмерное ограничение себя в питании</w:t>
      </w:r>
    </w:p>
    <w:p w14:paraId="6F29C70E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Укусы, уколы</w:t>
      </w:r>
    </w:p>
    <w:p w14:paraId="30C647D1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Ожоги</w:t>
      </w:r>
    </w:p>
    <w:p w14:paraId="41BDEDC6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Удары о стены</w:t>
      </w:r>
    </w:p>
    <w:p w14:paraId="2E579E65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Чрезмерные физические нагрузки</w:t>
      </w:r>
    </w:p>
    <w:p w14:paraId="72645DE2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Выдирание волос и ногтей</w:t>
      </w:r>
    </w:p>
    <w:p w14:paraId="0F729519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</w:t>
      </w:r>
    </w:p>
    <w:p w14:paraId="39CEAC6F" w14:textId="39A1D228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После нанесения повреждений люди иногда чувствуют себя лучше, ощущают, что могут справиться с жизнью. </w:t>
      </w:r>
      <w:r w:rsidR="00622823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Но причины стрессового состояния никуда не уходят. Часто самоповреждения вызывает тяжелые переживания и ухудшает самочувствие.</w:t>
      </w:r>
    </w:p>
    <w:p w14:paraId="48B9FBAF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</w:p>
    <w:p w14:paraId="21F94EDA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Любая трудная ситуация потенциально может привести кого-то к подобным действиям. Чаще всего это:</w:t>
      </w:r>
    </w:p>
    <w:p w14:paraId="7452D8B5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стресс в школе или на работе</w:t>
      </w:r>
    </w:p>
    <w:p w14:paraId="29509DF4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травля</w:t>
      </w:r>
    </w:p>
    <w:p w14:paraId="14C85968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беспокойство о деньгах</w:t>
      </w:r>
    </w:p>
    <w:p w14:paraId="651AB45C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сексуальное, физическое или эмоциональное насилие</w:t>
      </w:r>
    </w:p>
    <w:p w14:paraId="4C86157F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тяжелая утрата</w:t>
      </w:r>
    </w:p>
    <w:p w14:paraId="4EF38E70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недовольство образом тела, внешностью</w:t>
      </w:r>
    </w:p>
    <w:p w14:paraId="70AC4EB4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разрыв отношений</w:t>
      </w:r>
    </w:p>
    <w:p w14:paraId="1D543E70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потеря работы</w:t>
      </w:r>
    </w:p>
    <w:p w14:paraId="43EC09A8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болезнь и проблемы со здоровьем</w:t>
      </w:r>
    </w:p>
    <w:p w14:paraId="513B49FF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низкая самооценка</w:t>
      </w:r>
    </w:p>
    <w:p w14:paraId="6A929EEA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сложные переживания (депрессия, тревога, ярость или отрешенность)</w:t>
      </w:r>
    </w:p>
    <w:p w14:paraId="15E76AB3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</w:p>
    <w:p w14:paraId="69F519E2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  <w:t>Какую помощь можно получить?</w:t>
      </w:r>
    </w:p>
    <w:p w14:paraId="7AEEF087" w14:textId="1008096C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Иногда поддержка извне необходима. Возможно, понадобится несколько попыток, чтобы найти то, что будет помогать конкретному человеку, и комбинировать техники самопомощи </w:t>
      </w:r>
      <w:r w:rsidR="00622823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и профессиональную поддержку:</w:t>
      </w:r>
    </w:p>
    <w:p w14:paraId="3B8E6DCB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медикаментозное лечение</w:t>
      </w:r>
    </w:p>
    <w:p w14:paraId="6216DD3C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психотерапия</w:t>
      </w:r>
    </w:p>
    <w:p w14:paraId="2232347E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группы поддержки</w:t>
      </w:r>
    </w:p>
    <w:p w14:paraId="7B149C9D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</w:p>
    <w:p w14:paraId="60C920E1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</w:pPr>
      <w:r w:rsidRPr="00D772D2"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  <w:t>Чем могут помочь друзья и семья?</w:t>
      </w:r>
    </w:p>
    <w:p w14:paraId="1EFF3CAB" w14:textId="1F5E3340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Постарайтесь не паниковать и не реагировать слишком сильно. То, как вы будете реагировать на вашего друга или члена семьи, может повлиять на то, насколько он будет откровенен с вами </w:t>
      </w:r>
      <w:r w:rsidR="00622823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и другими людьми.</w:t>
      </w:r>
    </w:p>
    <w:p w14:paraId="40C7394C" w14:textId="06348670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Помните, что самоповреждение – это способ справиться с очень тяжелыми переживаниями и эмоциями, </w:t>
      </w:r>
      <w:r w:rsidR="00BC277A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и в большинстве случаев у человека могут быть суицидальные мысли.</w:t>
      </w:r>
    </w:p>
    <w:p w14:paraId="35EDF5E5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</w:p>
    <w:p w14:paraId="04FF3181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  <w:t>Что помогает</w:t>
      </w:r>
      <w:r w:rsidRPr="00D772D2"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  <w:t>?</w:t>
      </w:r>
    </w:p>
    <w:p w14:paraId="4D1AD723" w14:textId="2816199B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Вы можете сделать довольно многое для того, кто страдает от </w:t>
      </w:r>
      <w:proofErr w:type="spellStart"/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самоповреждающего</w:t>
      </w:r>
      <w:proofErr w:type="spellEnd"/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поведения. Ваше отношение – одна </w:t>
      </w:r>
      <w:r w:rsidR="00BC277A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из главных вещей, которая поможет человеку почувствовать поддержку. Вот несколько вещей, которые полезно помнить:</w:t>
      </w:r>
    </w:p>
    <w:p w14:paraId="19BC392D" w14:textId="77777777" w:rsidR="00D772D2" w:rsidRPr="00D772D2" w:rsidRDefault="00D772D2" w:rsidP="00D772D2">
      <w:pPr>
        <w:widowControl/>
        <w:numPr>
          <w:ilvl w:val="0"/>
          <w:numId w:val="2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Постарайтесь не осуждать</w:t>
      </w:r>
    </w:p>
    <w:p w14:paraId="64EA368E" w14:textId="77777777" w:rsidR="00D772D2" w:rsidRPr="00D772D2" w:rsidRDefault="00D772D2" w:rsidP="00D772D2">
      <w:pPr>
        <w:widowControl/>
        <w:numPr>
          <w:ilvl w:val="0"/>
          <w:numId w:val="2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Дайте знать, что вы рядом</w:t>
      </w:r>
    </w:p>
    <w:p w14:paraId="083BE32B" w14:textId="77777777" w:rsidR="00D772D2" w:rsidRPr="00D772D2" w:rsidRDefault="00D772D2" w:rsidP="00D772D2">
      <w:pPr>
        <w:widowControl/>
        <w:numPr>
          <w:ilvl w:val="0"/>
          <w:numId w:val="2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Помните, что человек гораздо больше, чем его</w:t>
      </w:r>
    </w:p>
    <w:p w14:paraId="7C86AC94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проблема</w:t>
      </w:r>
    </w:p>
    <w:p w14:paraId="5597A04D" w14:textId="77777777" w:rsidR="00D772D2" w:rsidRPr="00D772D2" w:rsidRDefault="00D772D2" w:rsidP="00D772D2">
      <w:pPr>
        <w:widowControl/>
        <w:numPr>
          <w:ilvl w:val="0"/>
          <w:numId w:val="5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Постарайтесь проявить сочувствие и понимание</w:t>
      </w:r>
    </w:p>
    <w:p w14:paraId="34ED9199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причин этих действий</w:t>
      </w:r>
    </w:p>
    <w:p w14:paraId="18F77C71" w14:textId="77777777" w:rsidR="00D772D2" w:rsidRPr="00D772D2" w:rsidRDefault="00D772D2" w:rsidP="00D772D2">
      <w:pPr>
        <w:widowControl/>
        <w:numPr>
          <w:ilvl w:val="0"/>
          <w:numId w:val="9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Позвольте </w:t>
      </w:r>
      <w:r w:rsidR="00D63D1F">
        <w:rPr>
          <w:rFonts w:ascii="Arial" w:eastAsia="Arial" w:hAnsi="Arial" w:cs="Arial"/>
          <w:color w:val="auto"/>
          <w:sz w:val="22"/>
          <w:szCs w:val="22"/>
          <w:lang w:val="ru" w:bidi="ar-SA"/>
        </w:rPr>
        <w:t>ребенку</w:t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самому принимать решения</w:t>
      </w:r>
    </w:p>
    <w:p w14:paraId="696DB711" w14:textId="77777777" w:rsidR="00C05724" w:rsidRPr="00D772D2" w:rsidRDefault="00D772D2" w:rsidP="00D772D2">
      <w:pPr>
        <w:widowControl/>
        <w:numPr>
          <w:ilvl w:val="0"/>
          <w:numId w:val="9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Предложите помощь и поддержку</w:t>
      </w:r>
    </w:p>
    <w:sectPr w:rsidR="00C05724" w:rsidRPr="00D772D2" w:rsidSect="00D20C1F">
      <w:pgSz w:w="16838" w:h="11906" w:orient="landscape"/>
      <w:pgMar w:top="851" w:right="1134" w:bottom="850" w:left="1134" w:header="708" w:footer="708" w:gutter="0"/>
      <w:cols w:num="3"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E124F"/>
    <w:multiLevelType w:val="multilevel"/>
    <w:tmpl w:val="208041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32662D"/>
    <w:multiLevelType w:val="multilevel"/>
    <w:tmpl w:val="24EE38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41518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6411EA"/>
    <w:multiLevelType w:val="multilevel"/>
    <w:tmpl w:val="C3726A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A332F42"/>
    <w:multiLevelType w:val="multilevel"/>
    <w:tmpl w:val="6FA46E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73827E9"/>
    <w:multiLevelType w:val="multilevel"/>
    <w:tmpl w:val="AFA253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8386CA8"/>
    <w:multiLevelType w:val="multilevel"/>
    <w:tmpl w:val="851CE2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83D3D54"/>
    <w:multiLevelType w:val="multilevel"/>
    <w:tmpl w:val="E82EB1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1C977E6"/>
    <w:multiLevelType w:val="multilevel"/>
    <w:tmpl w:val="F0B4B5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24458C1"/>
    <w:multiLevelType w:val="multilevel"/>
    <w:tmpl w:val="611A86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624317306">
    <w:abstractNumId w:val="1"/>
  </w:num>
  <w:num w:numId="2" w16cid:durableId="646515375">
    <w:abstractNumId w:val="5"/>
  </w:num>
  <w:num w:numId="3" w16cid:durableId="524177182">
    <w:abstractNumId w:val="0"/>
  </w:num>
  <w:num w:numId="4" w16cid:durableId="1198347086">
    <w:abstractNumId w:val="4"/>
  </w:num>
  <w:num w:numId="5" w16cid:durableId="706292625">
    <w:abstractNumId w:val="6"/>
  </w:num>
  <w:num w:numId="6" w16cid:durableId="616063820">
    <w:abstractNumId w:val="7"/>
  </w:num>
  <w:num w:numId="7" w16cid:durableId="1426069753">
    <w:abstractNumId w:val="2"/>
  </w:num>
  <w:num w:numId="8" w16cid:durableId="2245920">
    <w:abstractNumId w:val="3"/>
  </w:num>
  <w:num w:numId="9" w16cid:durableId="14781864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2D2"/>
    <w:rsid w:val="002E38A7"/>
    <w:rsid w:val="00622823"/>
    <w:rsid w:val="00831A50"/>
    <w:rsid w:val="00A46940"/>
    <w:rsid w:val="00BC277A"/>
    <w:rsid w:val="00C05724"/>
    <w:rsid w:val="00D2690A"/>
    <w:rsid w:val="00D63D1F"/>
    <w:rsid w:val="00D7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628B7"/>
  <w15:docId w15:val="{C423CC36-76FC-430E-A3A5-1749EB90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772D2"/>
    <w:pPr>
      <w:widowControl w:val="0"/>
      <w:spacing w:after="0"/>
      <w:ind w:firstLine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772D2"/>
    <w:rPr>
      <w:rFonts w:ascii="Times New Roman" w:eastAsia="Times New Roman" w:hAnsi="Times New Roman" w:cs="Times New Roman"/>
      <w:color w:val="141518"/>
      <w:sz w:val="28"/>
      <w:szCs w:val="28"/>
    </w:rPr>
  </w:style>
  <w:style w:type="paragraph" w:customStyle="1" w:styleId="1">
    <w:name w:val="Основной текст1"/>
    <w:basedOn w:val="a"/>
    <w:link w:val="a3"/>
    <w:rsid w:val="00D772D2"/>
    <w:pPr>
      <w:spacing w:line="293" w:lineRule="auto"/>
    </w:pPr>
    <w:rPr>
      <w:rFonts w:ascii="Times New Roman" w:eastAsia="Times New Roman" w:hAnsi="Times New Roman" w:cs="Times New Roman"/>
      <w:color w:val="141518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D772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72D2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Юлия Сахончик</cp:lastModifiedBy>
  <cp:revision>3</cp:revision>
  <cp:lastPrinted>2023-08-24T09:20:00Z</cp:lastPrinted>
  <dcterms:created xsi:type="dcterms:W3CDTF">2023-08-24T08:42:00Z</dcterms:created>
  <dcterms:modified xsi:type="dcterms:W3CDTF">2025-10-07T10:24:00Z</dcterms:modified>
</cp:coreProperties>
</file>