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305" w:rsidRPr="00265031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265031">
        <w:rPr>
          <w:rFonts w:ascii="Times New Roman" w:hAnsi="Times New Roman" w:cs="Times New Roman"/>
          <w:b/>
          <w:noProof/>
          <w:color w:val="FF0000"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740979</wp:posOffset>
            </wp:positionH>
            <wp:positionV relativeFrom="paragraph">
              <wp:posOffset>-979936</wp:posOffset>
            </wp:positionV>
            <wp:extent cx="1671145" cy="1708873"/>
            <wp:effectExtent l="0" t="0" r="0" b="196127"/>
            <wp:wrapNone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145" cy="17088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График работы:</w:t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Понедельник-пятница: 8.00-17.00</w:t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Обед 13.00-14.00.</w:t>
      </w:r>
    </w:p>
    <w:p w:rsidR="003A7305" w:rsidRPr="00265031" w:rsidRDefault="003A7305" w:rsidP="003A7305">
      <w:pPr>
        <w:spacing w:after="0"/>
        <w:rPr>
          <w:sz w:val="20"/>
          <w:szCs w:val="20"/>
        </w:rPr>
      </w:pPr>
    </w:p>
    <w:p w:rsidR="003A7305" w:rsidRPr="00265031" w:rsidRDefault="003A7305" w:rsidP="003A730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В жизни каждого человека бывают ситуации, </w:t>
      </w:r>
    </w:p>
    <w:p w:rsidR="003A7305" w:rsidRPr="00265031" w:rsidRDefault="003A7305" w:rsidP="003A730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когда    не знаешь, к кому обратиться, </w:t>
      </w:r>
    </w:p>
    <w:p w:rsidR="003A7305" w:rsidRPr="00265031" w:rsidRDefault="003A7305" w:rsidP="003A7305">
      <w:pPr>
        <w:spacing w:after="0"/>
        <w:rPr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как найти выход из трудного положения.</w:t>
      </w:r>
    </w:p>
    <w:p w:rsidR="003A7305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МЫ ПОМОЖЕМ ТЕБЕ!</w:t>
      </w:r>
      <w:r w:rsidRPr="003B5D5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</w:pP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Консультирование молодежи </w:t>
      </w:r>
      <w:r w:rsidRPr="003B5D53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бесплатно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  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анонимно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</w:t>
      </w:r>
      <w:r w:rsidRPr="003B5D53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конфиденциально.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НАШ АДРЕС: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г. Крупки, ул. Черняховского 2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УЗ «Крупская ЦРБ»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Запись по телефону:</w:t>
      </w:r>
    </w:p>
    <w:p w:rsidR="003A7305" w:rsidRPr="003B5D53" w:rsidRDefault="00936C5D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4-12-2</w:t>
      </w:r>
      <w:bookmarkStart w:id="0" w:name="_GoBack"/>
      <w:bookmarkEnd w:id="0"/>
      <w:r w:rsidR="003A7305" w:rsidRPr="003B5D53">
        <w:rPr>
          <w:rFonts w:ascii="Times New Roman" w:hAnsi="Times New Roman" w:cs="Times New Roman"/>
          <w:b/>
          <w:sz w:val="24"/>
          <w:szCs w:val="24"/>
        </w:rPr>
        <w:t>1</w:t>
      </w:r>
    </w:p>
    <w:p w:rsidR="003A7305" w:rsidRPr="00265031" w:rsidRDefault="003A7305" w:rsidP="003A7305">
      <w:pPr>
        <w:spacing w:after="0"/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В центре постоянно работают</w:t>
      </w:r>
      <w:r w:rsidRPr="00265031">
        <w:rPr>
          <w:b/>
          <w:color w:val="FF0000"/>
          <w:sz w:val="24"/>
          <w:szCs w:val="24"/>
        </w:rPr>
        <w:t>:</w:t>
      </w:r>
    </w:p>
    <w:p w:rsidR="003A7305" w:rsidRPr="00265031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Психолог</w:t>
      </w:r>
    </w:p>
    <w:p w:rsidR="003A7305" w:rsidRPr="00265031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Педиатр</w:t>
      </w:r>
    </w:p>
    <w:p w:rsidR="003A7305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Дерматовенеролог</w:t>
      </w:r>
    </w:p>
    <w:p w:rsidR="003A7305" w:rsidRPr="00265031" w:rsidRDefault="003A7305" w:rsidP="003A7305">
      <w:pPr>
        <w:pStyle w:val="a3"/>
        <w:spacing w:after="0" w:line="259" w:lineRule="auto"/>
        <w:ind w:left="319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A7305" w:rsidRPr="003B5D53" w:rsidRDefault="003A7305" w:rsidP="003A7305">
      <w:pPr>
        <w:spacing w:after="0"/>
        <w:jc w:val="center"/>
        <w:rPr>
          <w:b/>
          <w:color w:val="000000" w:themeColor="text1"/>
          <w:sz w:val="24"/>
          <w:szCs w:val="24"/>
        </w:rPr>
      </w:pPr>
      <w:r w:rsidRPr="003B5D53">
        <w:rPr>
          <w:b/>
          <w:color w:val="000000" w:themeColor="text1"/>
          <w:sz w:val="24"/>
          <w:szCs w:val="24"/>
        </w:rPr>
        <w:t>Чтобы помочь тебе, мы привлекаем смежных специалистов для консультирования</w:t>
      </w:r>
    </w:p>
    <w:p w:rsidR="003A7305" w:rsidRPr="003B5D53" w:rsidRDefault="003A7305" w:rsidP="003A7305">
      <w:pPr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Консультирование по вопросам</w:t>
      </w:r>
      <w:r w:rsidRPr="00265031">
        <w:rPr>
          <w:b/>
          <w:color w:val="FF0000"/>
          <w:sz w:val="24"/>
          <w:szCs w:val="24"/>
        </w:rPr>
        <w:t>: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сохранения репродуктивного здоровья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современной контрацепции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профилактике зависимости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кожно-венерологических заболеваний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психологической помощи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формирования здорового образа жизни</w:t>
      </w:r>
    </w:p>
    <w:p w:rsidR="00AD581C" w:rsidRDefault="003A7305" w:rsidP="00AD581C">
      <w:p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>
        <w:rPr>
          <w:rFonts w:ascii="Times New Roman" w:hAnsi="Times New Roman" w:cs="Times New Roman"/>
          <w:b/>
          <w:noProof/>
          <w:color w:val="00B050"/>
          <w:sz w:val="30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6325738</wp:posOffset>
            </wp:positionH>
            <wp:positionV relativeFrom="paragraph">
              <wp:posOffset>-1330079</wp:posOffset>
            </wp:positionV>
            <wp:extent cx="3125337" cy="3168461"/>
            <wp:effectExtent l="0" t="0" r="0" b="108139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5337" cy="31684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974E3C" w:rsidP="00AD581C">
      <w:pPr>
        <w:spacing w:after="0"/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690022</wp:posOffset>
            </wp:positionH>
            <wp:positionV relativeFrom="paragraph">
              <wp:posOffset>97543</wp:posOffset>
            </wp:positionV>
            <wp:extent cx="3648056" cy="2408185"/>
            <wp:effectExtent l="38100" t="0" r="9544" b="2297165"/>
            <wp:wrapNone/>
            <wp:docPr id="6" name="Рисунок 5" descr="725d56c1a4354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5d56c1a43540d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8056" cy="2408185"/>
                    </a:xfrm>
                    <a:prstGeom prst="rect">
                      <a:avLst/>
                    </a:prstGeom>
                    <a:effectLst>
                      <a:reflection blurRad="6350" stA="50000" endA="295" endPos="92000" dist="1016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3A7305" w:rsidRDefault="003A7305" w:rsidP="00AD58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E5572" w:rsidRDefault="00FE5572" w:rsidP="00FE5572">
      <w:pPr>
        <w:spacing w:after="0"/>
        <w:jc w:val="center"/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</w:pPr>
    </w:p>
    <w:p w:rsidR="00FE5572" w:rsidRDefault="00FE5572" w:rsidP="00FE5572">
      <w:pPr>
        <w:spacing w:after="0"/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</w:pPr>
    </w:p>
    <w:p w:rsidR="003A7305" w:rsidRDefault="003A7305" w:rsidP="00FE5572">
      <w:pPr>
        <w:spacing w:after="0"/>
        <w:ind w:firstLine="708"/>
        <w:jc w:val="center"/>
        <w:rPr>
          <w:rFonts w:ascii="Century Gothic" w:hAnsi="Century Gothic" w:cs="Segoe UI"/>
          <w:color w:val="13353F"/>
          <w:sz w:val="36"/>
          <w:szCs w:val="30"/>
          <w:shd w:val="clear" w:color="auto" w:fill="FFFFFF"/>
        </w:rPr>
      </w:pPr>
    </w:p>
    <w:p w:rsidR="007A436E" w:rsidRDefault="007A436E" w:rsidP="00974E3C">
      <w:pPr>
        <w:spacing w:after="0"/>
        <w:rPr>
          <w:rFonts w:ascii="Century Gothic" w:hAnsi="Century Gothic" w:cs="Segoe UI"/>
          <w:color w:val="13353F"/>
          <w:sz w:val="36"/>
          <w:szCs w:val="30"/>
          <w:shd w:val="clear" w:color="auto" w:fill="FFFFFF"/>
        </w:rPr>
      </w:pPr>
    </w:p>
    <w:p w:rsidR="00974E3C" w:rsidRPr="00433DB1" w:rsidRDefault="00974E3C" w:rsidP="00FE5572">
      <w:pPr>
        <w:spacing w:after="0"/>
        <w:ind w:firstLine="708"/>
        <w:jc w:val="center"/>
        <w:rPr>
          <w:rFonts w:ascii="Century Gothic" w:hAnsi="Century Gothic" w:cs="Segoe UI"/>
          <w:b/>
          <w:color w:val="000000" w:themeColor="text1"/>
          <w:sz w:val="48"/>
          <w:szCs w:val="48"/>
          <w:shd w:val="clear" w:color="auto" w:fill="FFFFFF"/>
        </w:rPr>
      </w:pPr>
      <w:r w:rsidRPr="00433DB1">
        <w:rPr>
          <w:rFonts w:ascii="Century Gothic" w:hAnsi="Century Gothic" w:cs="Segoe UI"/>
          <w:b/>
          <w:color w:val="000000" w:themeColor="text1"/>
          <w:sz w:val="48"/>
          <w:szCs w:val="48"/>
          <w:shd w:val="clear" w:color="auto" w:fill="FFFFFF"/>
        </w:rPr>
        <w:t>Суицидальное</w:t>
      </w:r>
      <w:r w:rsidRPr="00433DB1">
        <w:rPr>
          <w:rFonts w:ascii="Elephant" w:hAnsi="Elephant" w:cs="Segoe UI"/>
          <w:b/>
          <w:color w:val="000000" w:themeColor="text1"/>
          <w:sz w:val="48"/>
          <w:szCs w:val="48"/>
          <w:shd w:val="clear" w:color="auto" w:fill="FFFFFF"/>
        </w:rPr>
        <w:t xml:space="preserve"> </w:t>
      </w:r>
      <w:r w:rsidRPr="00433DB1">
        <w:rPr>
          <w:rFonts w:ascii="Century Gothic" w:hAnsi="Century Gothic" w:cs="Segoe UI"/>
          <w:b/>
          <w:color w:val="000000" w:themeColor="text1"/>
          <w:sz w:val="48"/>
          <w:szCs w:val="48"/>
          <w:shd w:val="clear" w:color="auto" w:fill="FFFFFF"/>
        </w:rPr>
        <w:t>поведение</w:t>
      </w:r>
    </w:p>
    <w:p w:rsidR="007A436E" w:rsidRPr="00974E3C" w:rsidRDefault="00974E3C" w:rsidP="00FE5572">
      <w:pPr>
        <w:spacing w:after="0"/>
        <w:ind w:firstLine="708"/>
        <w:jc w:val="center"/>
        <w:rPr>
          <w:rFonts w:ascii="Elephant" w:hAnsi="Elephant" w:cs="Segoe UI"/>
          <w:b/>
          <w:color w:val="00B0F0"/>
          <w:sz w:val="48"/>
          <w:szCs w:val="48"/>
          <w:shd w:val="clear" w:color="auto" w:fill="FFFFFF"/>
        </w:rPr>
      </w:pPr>
      <w:r w:rsidRPr="00974E3C">
        <w:rPr>
          <w:rFonts w:ascii="Elephant" w:hAnsi="Elephant" w:cs="Segoe UI"/>
          <w:b/>
          <w:color w:val="00B0F0"/>
          <w:sz w:val="48"/>
          <w:szCs w:val="48"/>
          <w:shd w:val="clear" w:color="auto" w:fill="FFFFFF"/>
        </w:rPr>
        <w:t xml:space="preserve"> </w:t>
      </w:r>
    </w:p>
    <w:p w:rsidR="007A436E" w:rsidRDefault="007A436E" w:rsidP="007A436E">
      <w:pPr>
        <w:spacing w:after="0"/>
        <w:ind w:firstLine="708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lastRenderedPageBreak/>
        <w:t xml:space="preserve">По возрасту пик суицидов приходится на 15- 16 лет и практически не встречается у детей до 8 лет, причем, больше склонны к суицидам мальчики. </w:t>
      </w:r>
    </w:p>
    <w:p w:rsidR="007A436E" w:rsidRPr="00974E3C" w:rsidRDefault="007A436E" w:rsidP="007A436E">
      <w:pPr>
        <w:spacing w:after="0"/>
        <w:ind w:firstLine="708"/>
        <w:rPr>
          <w:rFonts w:ascii="Century Gothic" w:hAnsi="Century Gothic" w:cs="Times New Roman"/>
          <w:b/>
          <w:i/>
          <w:color w:val="000000" w:themeColor="text1"/>
        </w:rPr>
      </w:pPr>
      <w:r w:rsidRPr="00974E3C">
        <w:rPr>
          <w:rFonts w:ascii="Century Gothic" w:hAnsi="Century Gothic" w:cs="Times New Roman"/>
          <w:b/>
          <w:i/>
          <w:color w:val="000000" w:themeColor="text1"/>
        </w:rPr>
        <w:t>Ребенок может решиться на самоубийство если он:</w:t>
      </w:r>
    </w:p>
    <w:p w:rsidR="007A436E" w:rsidRDefault="007A436E" w:rsidP="007A436E">
      <w:pPr>
        <w:pStyle w:val="a3"/>
        <w:numPr>
          <w:ilvl w:val="0"/>
          <w:numId w:val="8"/>
        </w:num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социально изолирован, чувствует себя отверженным</w:t>
      </w:r>
      <w:r w:rsidR="00071110" w:rsidRPr="00071110">
        <w:rPr>
          <w:rFonts w:ascii="Century Gothic" w:hAnsi="Century Gothic" w:cs="Times New Roman"/>
          <w:color w:val="000000" w:themeColor="text1"/>
        </w:rPr>
        <w:t>;</w:t>
      </w:r>
    </w:p>
    <w:p w:rsidR="007A436E" w:rsidRDefault="007A436E" w:rsidP="007A436E">
      <w:pPr>
        <w:pStyle w:val="a3"/>
        <w:numPr>
          <w:ilvl w:val="0"/>
          <w:numId w:val="8"/>
        </w:num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живет в нестабильном окружении(серьезный кризис в семье, алкоголизм, личная или семейная проблема</w:t>
      </w:r>
      <w:r w:rsidRPr="007A436E">
        <w:rPr>
          <w:rFonts w:ascii="Century Gothic" w:hAnsi="Century Gothic" w:cs="Times New Roman"/>
          <w:color w:val="000000" w:themeColor="text1"/>
        </w:rPr>
        <w:t>)</w:t>
      </w:r>
      <w:r w:rsidR="00071110" w:rsidRPr="00071110">
        <w:rPr>
          <w:rFonts w:ascii="Century Gothic" w:hAnsi="Century Gothic" w:cs="Times New Roman"/>
          <w:color w:val="000000" w:themeColor="text1"/>
        </w:rPr>
        <w:t>;</w:t>
      </w:r>
    </w:p>
    <w:p w:rsidR="007A436E" w:rsidRDefault="007A436E" w:rsidP="007A436E">
      <w:pPr>
        <w:pStyle w:val="a3"/>
        <w:numPr>
          <w:ilvl w:val="0"/>
          <w:numId w:val="8"/>
        </w:num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ощущает себя жертвой насилия- физического, сексуального, эмоционального</w:t>
      </w:r>
      <w:r w:rsidR="00071110" w:rsidRPr="00071110">
        <w:rPr>
          <w:rFonts w:ascii="Century Gothic" w:hAnsi="Century Gothic" w:cs="Times New Roman"/>
          <w:color w:val="000000" w:themeColor="text1"/>
        </w:rPr>
        <w:t>;</w:t>
      </w:r>
    </w:p>
    <w:p w:rsidR="007A436E" w:rsidRDefault="007A436E" w:rsidP="007A436E">
      <w:pPr>
        <w:pStyle w:val="a3"/>
        <w:numPr>
          <w:ilvl w:val="0"/>
          <w:numId w:val="8"/>
        </w:num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предпринимал раньше попытки самоубийства</w:t>
      </w:r>
      <w:r w:rsidR="00071110">
        <w:rPr>
          <w:rFonts w:ascii="Century Gothic" w:hAnsi="Century Gothic" w:cs="Times New Roman"/>
          <w:color w:val="000000" w:themeColor="text1"/>
          <w:lang w:val="en-US"/>
        </w:rPr>
        <w:t>;</w:t>
      </w:r>
    </w:p>
    <w:p w:rsidR="007A436E" w:rsidRDefault="00071110" w:rsidP="007A436E">
      <w:pPr>
        <w:pStyle w:val="a3"/>
        <w:numPr>
          <w:ilvl w:val="0"/>
          <w:numId w:val="8"/>
        </w:num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имеет склонность к суициду вследствие того, что он совершался кем-то из друзей, знакомых или членов семьи</w:t>
      </w:r>
      <w:r w:rsidRPr="00071110">
        <w:rPr>
          <w:rFonts w:ascii="Century Gothic" w:hAnsi="Century Gothic" w:cs="Times New Roman"/>
          <w:color w:val="000000" w:themeColor="text1"/>
        </w:rPr>
        <w:t>;</w:t>
      </w:r>
    </w:p>
    <w:p w:rsidR="00071110" w:rsidRDefault="00071110" w:rsidP="007A436E">
      <w:pPr>
        <w:pStyle w:val="a3"/>
        <w:numPr>
          <w:ilvl w:val="0"/>
          <w:numId w:val="8"/>
        </w:num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перенес тяжелую потерю(смерть кого-то из близких, развод родителей)</w:t>
      </w:r>
      <w:r w:rsidRPr="00071110">
        <w:rPr>
          <w:rFonts w:ascii="Century Gothic" w:hAnsi="Century Gothic" w:cs="Times New Roman"/>
          <w:color w:val="000000" w:themeColor="text1"/>
        </w:rPr>
        <w:t>;</w:t>
      </w:r>
    </w:p>
    <w:p w:rsidR="00071110" w:rsidRDefault="00071110" w:rsidP="007A436E">
      <w:pPr>
        <w:pStyle w:val="a3"/>
        <w:numPr>
          <w:ilvl w:val="0"/>
          <w:numId w:val="8"/>
        </w:num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слишком критически относится к себе</w:t>
      </w:r>
      <w:r w:rsidRPr="00071110">
        <w:rPr>
          <w:rFonts w:ascii="Century Gothic" w:hAnsi="Century Gothic" w:cs="Times New Roman"/>
          <w:color w:val="000000" w:themeColor="text1"/>
        </w:rPr>
        <w:t>.</w:t>
      </w:r>
    </w:p>
    <w:p w:rsidR="00071110" w:rsidRDefault="00071110" w:rsidP="00071110">
      <w:p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 подростковом возрасте человек воспринимает смерть как что-то обратимое. Во многом этому способствует интернет- компьютерные игры, где у героя много жизней и если он погиб, то его всегда можно «оживить».</w:t>
      </w:r>
    </w:p>
    <w:p w:rsidR="00071110" w:rsidRPr="0087317F" w:rsidRDefault="00071110" w:rsidP="0087317F">
      <w:pPr>
        <w:spacing w:after="0"/>
        <w:ind w:firstLine="708"/>
        <w:rPr>
          <w:rFonts w:ascii="Century Gothic" w:hAnsi="Century Gothic" w:cs="Times New Roman"/>
          <w:b/>
          <w:color w:val="4F6228" w:themeColor="accent3" w:themeShade="80"/>
        </w:rPr>
      </w:pPr>
      <w:r w:rsidRPr="0087317F">
        <w:rPr>
          <w:rFonts w:ascii="Century Gothic" w:hAnsi="Century Gothic" w:cs="Times New Roman"/>
          <w:b/>
          <w:color w:val="4F6228" w:themeColor="accent3" w:themeShade="80"/>
        </w:rPr>
        <w:t>Почему они это делают?</w:t>
      </w:r>
    </w:p>
    <w:p w:rsidR="00071110" w:rsidRDefault="003D5C89" w:rsidP="00071110">
      <w:p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 Главный вопрос – не зачем дети сводят счеты с жизнью, а в чем причина таких действий</w:t>
      </w:r>
      <w:r w:rsidRPr="003D5C89">
        <w:rPr>
          <w:rFonts w:ascii="Century Gothic" w:hAnsi="Century Gothic" w:cs="Times New Roman"/>
          <w:color w:val="000000" w:themeColor="text1"/>
        </w:rPr>
        <w:t>?</w:t>
      </w:r>
    </w:p>
    <w:p w:rsidR="003D5C89" w:rsidRPr="003D5C89" w:rsidRDefault="003D5C89" w:rsidP="00071110">
      <w:p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Главное, что должны спросить взрослые сами у себя- как мы не заметили, что с ребенком что-то не так</w:t>
      </w:r>
      <w:r w:rsidRPr="003D5C89">
        <w:rPr>
          <w:rFonts w:ascii="Century Gothic" w:hAnsi="Century Gothic" w:cs="Times New Roman"/>
          <w:color w:val="000000" w:themeColor="text1"/>
        </w:rPr>
        <w:t>?</w:t>
      </w:r>
    </w:p>
    <w:p w:rsidR="003D5C89" w:rsidRDefault="0087317F" w:rsidP="00071110">
      <w:p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noProof/>
          <w:color w:val="000000" w:themeColor="text1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2223162</wp:posOffset>
            </wp:positionH>
            <wp:positionV relativeFrom="paragraph">
              <wp:posOffset>653349</wp:posOffset>
            </wp:positionV>
            <wp:extent cx="1509500" cy="736979"/>
            <wp:effectExtent l="19050" t="0" r="0" b="0"/>
            <wp:wrapNone/>
            <wp:docPr id="8" name="Рисунок 7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9500" cy="736979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  <w:r w:rsidR="003D5C89">
        <w:rPr>
          <w:rFonts w:ascii="Century Gothic" w:hAnsi="Century Gothic" w:cs="Times New Roman"/>
          <w:color w:val="000000" w:themeColor="text1"/>
        </w:rPr>
        <w:t xml:space="preserve"> Есть общее правило, которое знают все врачи</w:t>
      </w:r>
      <w:r w:rsidR="003D5C89" w:rsidRPr="003D5C89">
        <w:rPr>
          <w:rFonts w:ascii="Century Gothic" w:hAnsi="Century Gothic" w:cs="Times New Roman"/>
          <w:color w:val="000000" w:themeColor="text1"/>
        </w:rPr>
        <w:t>:</w:t>
      </w:r>
      <w:r w:rsidR="003D5C89">
        <w:rPr>
          <w:rFonts w:ascii="Century Gothic" w:hAnsi="Century Gothic" w:cs="Times New Roman"/>
          <w:color w:val="000000" w:themeColor="text1"/>
        </w:rPr>
        <w:t xml:space="preserve"> </w:t>
      </w:r>
      <w:r w:rsidR="003D5C89" w:rsidRPr="00974E3C">
        <w:rPr>
          <w:rFonts w:ascii="Century Gothic" w:hAnsi="Century Gothic" w:cs="Times New Roman"/>
          <w:color w:val="FF0000"/>
          <w:u w:val="single"/>
        </w:rPr>
        <w:t xml:space="preserve">ОБРАЩАЙЕ ВНИМАНИЕ НА НЕОБЫЧНОЕ ПОВЕДЕНИЕ РЕБЕНКА! </w:t>
      </w:r>
      <w:r w:rsidR="003D5C89">
        <w:rPr>
          <w:rFonts w:ascii="Century Gothic" w:hAnsi="Century Gothic" w:cs="Times New Roman"/>
          <w:color w:val="000000" w:themeColor="text1"/>
        </w:rPr>
        <w:t>Если вдруг его поведение меняется, это повод задуматься и обязательно поговорить с ребенком.</w:t>
      </w:r>
    </w:p>
    <w:p w:rsidR="003D5C89" w:rsidRDefault="003D5C89" w:rsidP="00071110">
      <w:pPr>
        <w:spacing w:after="0"/>
        <w:rPr>
          <w:rFonts w:ascii="Century Gothic" w:hAnsi="Century Gothic" w:cs="Times New Roman"/>
          <w:color w:val="000000" w:themeColor="text1"/>
        </w:rPr>
      </w:pPr>
    </w:p>
    <w:p w:rsidR="003D5C89" w:rsidRDefault="003D5C89" w:rsidP="003D5C89">
      <w:pPr>
        <w:pStyle w:val="a3"/>
        <w:numPr>
          <w:ilvl w:val="0"/>
          <w:numId w:val="9"/>
        </w:num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Внимательно выслушайте подростка, приложите усилия, чтобы поменять проблему, скрытую за словами</w:t>
      </w:r>
      <w:r w:rsidR="00974E3C" w:rsidRPr="00974E3C">
        <w:rPr>
          <w:rFonts w:ascii="Century Gothic" w:hAnsi="Century Gothic" w:cs="Times New Roman"/>
          <w:color w:val="000000" w:themeColor="text1"/>
        </w:rPr>
        <w:t>;</w:t>
      </w:r>
    </w:p>
    <w:p w:rsidR="003D5C89" w:rsidRDefault="003D5C89" w:rsidP="003D5C89">
      <w:pPr>
        <w:pStyle w:val="a3"/>
        <w:numPr>
          <w:ilvl w:val="0"/>
          <w:numId w:val="9"/>
        </w:num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Оцените серьезность намерений и чувств, глубину эмоционального кризиса ребенка</w:t>
      </w:r>
      <w:r w:rsidR="00974E3C" w:rsidRPr="00974E3C">
        <w:rPr>
          <w:rFonts w:ascii="Century Gothic" w:hAnsi="Century Gothic" w:cs="Times New Roman"/>
          <w:color w:val="000000" w:themeColor="text1"/>
        </w:rPr>
        <w:t>;</w:t>
      </w:r>
    </w:p>
    <w:p w:rsidR="003D5C89" w:rsidRDefault="003D5C89" w:rsidP="003D5C89">
      <w:pPr>
        <w:pStyle w:val="a3"/>
        <w:numPr>
          <w:ilvl w:val="0"/>
          <w:numId w:val="9"/>
        </w:num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Внимательно отнеситесь ко всем, даже самым незначительным обидам и жалобам. Не пренебрегайте ничем из сказанного</w:t>
      </w:r>
      <w:r w:rsidR="00974E3C">
        <w:rPr>
          <w:rFonts w:ascii="Century Gothic" w:hAnsi="Century Gothic" w:cs="Times New Roman"/>
          <w:color w:val="000000" w:themeColor="text1"/>
          <w:lang w:val="en-US"/>
        </w:rPr>
        <w:t>;</w:t>
      </w:r>
    </w:p>
    <w:p w:rsidR="003D5C89" w:rsidRDefault="003D5C89" w:rsidP="003D5C89">
      <w:pPr>
        <w:pStyle w:val="a3"/>
        <w:numPr>
          <w:ilvl w:val="0"/>
          <w:numId w:val="9"/>
        </w:num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Не бойтесь прямо спросить, не думает ли он о самоубийстве. Опыт показывает, что такой вопрос редко приносит вред. Часто подросток бывает рад возможности высказать свои проблемы. Ребенок может почувствовать облегчение после разговора, но вскоре опять может вернуться к тем же мыслям. Поэтому важно не оставлять его в одиночестве даже после успешного разгов</w:t>
      </w:r>
      <w:r w:rsidR="00974E3C">
        <w:rPr>
          <w:rFonts w:ascii="Century Gothic" w:hAnsi="Century Gothic" w:cs="Times New Roman"/>
          <w:color w:val="000000" w:themeColor="text1"/>
        </w:rPr>
        <w:t>ора</w:t>
      </w:r>
      <w:r w:rsidR="00974E3C" w:rsidRPr="00974E3C">
        <w:rPr>
          <w:rFonts w:ascii="Century Gothic" w:hAnsi="Century Gothic" w:cs="Times New Roman"/>
          <w:color w:val="000000" w:themeColor="text1"/>
        </w:rPr>
        <w:t>;</w:t>
      </w:r>
    </w:p>
    <w:p w:rsidR="003D5C89" w:rsidRDefault="003D5C89" w:rsidP="003D5C89">
      <w:pPr>
        <w:pStyle w:val="a3"/>
        <w:numPr>
          <w:ilvl w:val="0"/>
          <w:numId w:val="9"/>
        </w:num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Поддерживайте его и будьте настойчивы. Человеку в состоянии </w:t>
      </w:r>
      <w:r w:rsidR="00974E3C">
        <w:rPr>
          <w:rFonts w:ascii="Century Gothic" w:hAnsi="Century Gothic" w:cs="Times New Roman"/>
          <w:color w:val="000000" w:themeColor="text1"/>
        </w:rPr>
        <w:t xml:space="preserve">душевного </w:t>
      </w:r>
      <w:r>
        <w:rPr>
          <w:rFonts w:ascii="Century Gothic" w:hAnsi="Century Gothic" w:cs="Times New Roman"/>
          <w:color w:val="000000" w:themeColor="text1"/>
        </w:rPr>
        <w:t>кризиса</w:t>
      </w:r>
      <w:r w:rsidR="00974E3C">
        <w:rPr>
          <w:rFonts w:ascii="Century Gothic" w:hAnsi="Century Gothic" w:cs="Times New Roman"/>
          <w:color w:val="000000" w:themeColor="text1"/>
        </w:rPr>
        <w:t xml:space="preserve"> нужны строгие и утвердительные указания</w:t>
      </w:r>
      <w:r w:rsidR="00974E3C" w:rsidRPr="00974E3C">
        <w:rPr>
          <w:rFonts w:ascii="Century Gothic" w:hAnsi="Century Gothic" w:cs="Times New Roman"/>
          <w:color w:val="000000" w:themeColor="text1"/>
        </w:rPr>
        <w:t>;</w:t>
      </w:r>
    </w:p>
    <w:p w:rsidR="00974E3C" w:rsidRDefault="00974E3C" w:rsidP="003D5C89">
      <w:pPr>
        <w:pStyle w:val="a3"/>
        <w:numPr>
          <w:ilvl w:val="0"/>
          <w:numId w:val="9"/>
        </w:num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Убедите его в том,  что он сделал верный шаг, приняв вашу помощь. Осознание вашей заинтересованности в его судьбе и готовность помочь дадут ему эмоциональную опору</w:t>
      </w:r>
      <w:r w:rsidRPr="00974E3C">
        <w:rPr>
          <w:rFonts w:ascii="Century Gothic" w:hAnsi="Century Gothic" w:cs="Times New Roman"/>
          <w:color w:val="000000" w:themeColor="text1"/>
        </w:rPr>
        <w:t>;</w:t>
      </w:r>
    </w:p>
    <w:p w:rsidR="00974E3C" w:rsidRPr="003D5C89" w:rsidRDefault="0087317F" w:rsidP="003D5C89">
      <w:pPr>
        <w:pStyle w:val="a3"/>
        <w:numPr>
          <w:ilvl w:val="0"/>
          <w:numId w:val="9"/>
        </w:numPr>
        <w:spacing w:after="0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noProof/>
          <w:color w:val="000000" w:themeColor="text1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1893201</wp:posOffset>
            </wp:positionH>
            <wp:positionV relativeFrom="paragraph">
              <wp:posOffset>623290</wp:posOffset>
            </wp:positionV>
            <wp:extent cx="2849525" cy="1946154"/>
            <wp:effectExtent l="19050" t="0" r="7975" b="0"/>
            <wp:wrapNone/>
            <wp:docPr id="7" name="Рисунок 6" descr="pic_9ae441ea97aa221ff8c62bfe6b92f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_9ae441ea97aa221ff8c62bfe6b92f844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4913" cy="1949834"/>
                    </a:xfrm>
                    <a:prstGeom prst="rect">
                      <a:avLst/>
                    </a:prstGeom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  <w:r w:rsidR="00974E3C">
        <w:rPr>
          <w:rFonts w:ascii="Century Gothic" w:hAnsi="Century Gothic" w:cs="Times New Roman"/>
          <w:color w:val="000000" w:themeColor="text1"/>
        </w:rPr>
        <w:t>Следует принять во внимание и другие возможные источники помощи</w:t>
      </w:r>
      <w:r w:rsidR="00974E3C" w:rsidRPr="00974E3C">
        <w:rPr>
          <w:rFonts w:ascii="Century Gothic" w:hAnsi="Century Gothic" w:cs="Times New Roman"/>
          <w:color w:val="000000" w:themeColor="text1"/>
        </w:rPr>
        <w:t>:</w:t>
      </w:r>
      <w:r w:rsidR="00974E3C">
        <w:rPr>
          <w:rFonts w:ascii="Century Gothic" w:hAnsi="Century Gothic" w:cs="Times New Roman"/>
          <w:color w:val="000000" w:themeColor="text1"/>
        </w:rPr>
        <w:t xml:space="preserve"> друзей, семью, врачей, священников, к которым можно обратиться, в этой ситуации все средства хороши.</w:t>
      </w:r>
    </w:p>
    <w:sectPr w:rsidR="00974E3C" w:rsidRPr="003D5C89" w:rsidSect="003A730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720" w:right="720" w:bottom="720" w:left="720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6BC" w:rsidRDefault="00DC66BC" w:rsidP="000A0566">
      <w:pPr>
        <w:spacing w:after="0" w:line="240" w:lineRule="auto"/>
      </w:pPr>
      <w:r>
        <w:separator/>
      </w:r>
    </w:p>
  </w:endnote>
  <w:endnote w:type="continuationSeparator" w:id="0">
    <w:p w:rsidR="00DC66BC" w:rsidRDefault="00DC66BC" w:rsidP="000A0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05" w:rsidRDefault="003A730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05" w:rsidRDefault="003A730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05" w:rsidRDefault="003A730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6BC" w:rsidRDefault="00DC66BC" w:rsidP="000A0566">
      <w:pPr>
        <w:spacing w:after="0" w:line="240" w:lineRule="auto"/>
      </w:pPr>
      <w:r>
        <w:separator/>
      </w:r>
    </w:p>
  </w:footnote>
  <w:footnote w:type="continuationSeparator" w:id="0">
    <w:p w:rsidR="00DC66BC" w:rsidRDefault="00DC66BC" w:rsidP="000A0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DC66BC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5" o:spid="_x0000_s2050" type="#_x0000_t75" style="position:absolute;margin-left:0;margin-top:0;width:1208.55pt;height:1236.95pt;z-index:-251657216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DC66BC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6" o:spid="_x0000_s2051" type="#_x0000_t75" style="position:absolute;margin-left:0;margin-top:0;width:1208.55pt;height:1236.95pt;z-index:-251656192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DC66BC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4" o:spid="_x0000_s2049" type="#_x0000_t75" style="position:absolute;margin-left:0;margin-top:0;width:1208.55pt;height:1236.95pt;z-index:-251658240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93295"/>
    <w:multiLevelType w:val="hybridMultilevel"/>
    <w:tmpl w:val="539A9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91442"/>
    <w:multiLevelType w:val="hybridMultilevel"/>
    <w:tmpl w:val="D860920C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3C204516"/>
    <w:multiLevelType w:val="hybridMultilevel"/>
    <w:tmpl w:val="25161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C39C9"/>
    <w:multiLevelType w:val="hybridMultilevel"/>
    <w:tmpl w:val="4948ACE6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" w15:restartNumberingAfterBreak="0">
    <w:nsid w:val="4F512214"/>
    <w:multiLevelType w:val="hybridMultilevel"/>
    <w:tmpl w:val="FDD22B40"/>
    <w:lvl w:ilvl="0" w:tplc="04190001">
      <w:start w:val="1"/>
      <w:numFmt w:val="bullet"/>
      <w:lvlText w:val=""/>
      <w:lvlJc w:val="left"/>
      <w:pPr>
        <w:ind w:left="57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5" w15:restartNumberingAfterBreak="0">
    <w:nsid w:val="55667F1B"/>
    <w:multiLevelType w:val="hybridMultilevel"/>
    <w:tmpl w:val="D4A08A28"/>
    <w:lvl w:ilvl="0" w:tplc="0419000F">
      <w:start w:val="1"/>
      <w:numFmt w:val="decimal"/>
      <w:lvlText w:val="%1."/>
      <w:lvlJc w:val="left"/>
      <w:pPr>
        <w:ind w:left="3585" w:hanging="360"/>
      </w:pPr>
    </w:lvl>
    <w:lvl w:ilvl="1" w:tplc="04190019" w:tentative="1">
      <w:start w:val="1"/>
      <w:numFmt w:val="lowerLetter"/>
      <w:lvlText w:val="%2."/>
      <w:lvlJc w:val="left"/>
      <w:pPr>
        <w:ind w:left="4305" w:hanging="360"/>
      </w:p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6" w15:restartNumberingAfterBreak="0">
    <w:nsid w:val="58E64764"/>
    <w:multiLevelType w:val="hybridMultilevel"/>
    <w:tmpl w:val="393AEB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A1D5CF8"/>
    <w:multiLevelType w:val="hybridMultilevel"/>
    <w:tmpl w:val="D6EC9AE8"/>
    <w:lvl w:ilvl="0" w:tplc="041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8" w15:restartNumberingAfterBreak="0">
    <w:nsid w:val="7B983878"/>
    <w:multiLevelType w:val="hybridMultilevel"/>
    <w:tmpl w:val="9B78B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20C8"/>
    <w:rsid w:val="00071110"/>
    <w:rsid w:val="00081164"/>
    <w:rsid w:val="00083ECA"/>
    <w:rsid w:val="000A0566"/>
    <w:rsid w:val="001C698C"/>
    <w:rsid w:val="00357BA5"/>
    <w:rsid w:val="003A7305"/>
    <w:rsid w:val="003C6A1E"/>
    <w:rsid w:val="003D5C89"/>
    <w:rsid w:val="003F5D49"/>
    <w:rsid w:val="00433DB1"/>
    <w:rsid w:val="004644D2"/>
    <w:rsid w:val="004F009A"/>
    <w:rsid w:val="005419A1"/>
    <w:rsid w:val="00547A53"/>
    <w:rsid w:val="005C3CBD"/>
    <w:rsid w:val="006E2EF5"/>
    <w:rsid w:val="00782B2F"/>
    <w:rsid w:val="007A436E"/>
    <w:rsid w:val="007E5929"/>
    <w:rsid w:val="00807FDE"/>
    <w:rsid w:val="008130FF"/>
    <w:rsid w:val="008242EA"/>
    <w:rsid w:val="0087317F"/>
    <w:rsid w:val="00890681"/>
    <w:rsid w:val="00920A10"/>
    <w:rsid w:val="00934548"/>
    <w:rsid w:val="00936C5D"/>
    <w:rsid w:val="00974E3C"/>
    <w:rsid w:val="00A654DA"/>
    <w:rsid w:val="00AA524D"/>
    <w:rsid w:val="00AD581C"/>
    <w:rsid w:val="00B010C9"/>
    <w:rsid w:val="00B620C8"/>
    <w:rsid w:val="00D6636C"/>
    <w:rsid w:val="00D863EC"/>
    <w:rsid w:val="00DC66BC"/>
    <w:rsid w:val="00E659F8"/>
    <w:rsid w:val="00FE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F326F1C"/>
  <w15:docId w15:val="{310C1ED8-6AB9-4389-ABB3-C03051421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0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0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0A1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A0566"/>
  </w:style>
  <w:style w:type="paragraph" w:styleId="a8">
    <w:name w:val="footer"/>
    <w:basedOn w:val="a"/>
    <w:link w:val="a9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A0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D033D5-0143-49FC-B142-D715366D2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Пользователь</cp:lastModifiedBy>
  <cp:revision>6</cp:revision>
  <cp:lastPrinted>2023-08-10T06:16:00Z</cp:lastPrinted>
  <dcterms:created xsi:type="dcterms:W3CDTF">2023-08-17T06:05:00Z</dcterms:created>
  <dcterms:modified xsi:type="dcterms:W3CDTF">2024-05-20T05:56:00Z</dcterms:modified>
</cp:coreProperties>
</file>